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#14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124"/>
        <w:ind w:left="587" w:right="414"/>
        <w:jc w:val="center"/>
      </w:pPr>
      <w:r>
        <w:rPr/>
        <w:t>“Why</w:t>
      </w:r>
      <w:r>
        <w:rPr>
          <w:spacing w:val="-7"/>
        </w:rPr>
        <w:t> </w:t>
      </w:r>
      <w:r>
        <w:rPr/>
        <w:t>Listening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Fruitfulness”</w:t>
      </w:r>
      <w:r>
        <w:rPr>
          <w:spacing w:val="-60"/>
        </w:rPr>
        <w:t> </w:t>
      </w:r>
      <w:r>
        <w:rPr/>
        <w:t>(Mark</w:t>
      </w:r>
      <w:r>
        <w:rPr>
          <w:spacing w:val="-3"/>
        </w:rPr>
        <w:t> </w:t>
      </w:r>
      <w:r>
        <w:rPr/>
        <w:t>4:1–20)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1"/>
        </w:rPr>
        <w:t> </w:t>
      </w:r>
      <w:r>
        <w:rPr/>
        <w:t>|</w:t>
      </w:r>
      <w:r>
        <w:rPr>
          <w:spacing w:val="39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340" w:lineRule="exact"/>
      </w:pPr>
      <w:r>
        <w:rPr/>
        <w:t>A</w:t>
      </w:r>
      <w:r>
        <w:rPr>
          <w:spacing w:val="-7"/>
        </w:rPr>
        <w:t> </w:t>
      </w:r>
      <w:r>
        <w:rPr/>
        <w:t>STORY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LISTENING</w:t>
      </w:r>
    </w:p>
    <w:p>
      <w:pPr>
        <w:pStyle w:val="BodyText"/>
        <w:spacing w:line="242" w:lineRule="exact"/>
        <w:ind w:left="177"/>
      </w:pPr>
      <w:r>
        <w:rPr/>
        <w:t>(Mark</w:t>
      </w:r>
      <w:r>
        <w:rPr>
          <w:spacing w:val="-3"/>
        </w:rPr>
        <w:t> </w:t>
      </w:r>
      <w:r>
        <w:rPr/>
        <w:t>4:1–9,</w:t>
      </w:r>
      <w:r>
        <w:rPr>
          <w:spacing w:val="-2"/>
        </w:rPr>
        <w:t> </w:t>
      </w:r>
      <w:r>
        <w:rPr/>
        <w:t>13–20)</w:t>
      </w:r>
    </w:p>
    <w:p>
      <w:pPr>
        <w:pStyle w:val="Heading2"/>
        <w:tabs>
          <w:tab w:pos="4027" w:val="left" w:leader="none"/>
        </w:tabs>
        <w:spacing w:before="167"/>
        <w:ind w:left="436"/>
      </w:pPr>
      <w:r>
        <w:rPr/>
        <w:t>The</w:t>
      </w:r>
      <w:r>
        <w:rPr>
          <w:spacing w:val="-4"/>
        </w:rPr>
        <w:t> </w:t>
      </w:r>
      <w:r>
        <w:rPr/>
        <w:t>path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the</w:t>
      </w:r>
      <w:r>
        <w:rPr>
          <w:rFonts w:ascii="Times New Roman"/>
          <w:u w:val="single"/>
        </w:rPr>
        <w:tab/>
      </w:r>
      <w:r>
        <w:rPr/>
        <w:t>heart.</w:t>
      </w:r>
    </w:p>
    <w:p>
      <w:pPr>
        <w:pStyle w:val="BodyText"/>
        <w:rPr>
          <w:sz w:val="41"/>
        </w:rPr>
      </w:pPr>
    </w:p>
    <w:p>
      <w:pPr>
        <w:tabs>
          <w:tab w:pos="4989" w:val="left" w:leader="none"/>
          <w:tab w:pos="5267" w:val="left" w:leader="none"/>
        </w:tabs>
        <w:spacing w:line="590" w:lineRule="auto" w:before="0"/>
        <w:ind w:left="436" w:right="131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rocky</w:t>
      </w:r>
      <w:r>
        <w:rPr>
          <w:spacing w:val="-2"/>
          <w:sz w:val="28"/>
        </w:rPr>
        <w:t> </w:t>
      </w:r>
      <w:r>
        <w:rPr>
          <w:sz w:val="28"/>
        </w:rPr>
        <w:t>soil</w:t>
      </w:r>
      <w:r>
        <w:rPr>
          <w:spacing w:val="-2"/>
          <w:sz w:val="28"/>
        </w:rPr>
        <w:t> </w:t>
      </w:r>
      <w:r>
        <w:rPr>
          <w:sz w:val="28"/>
        </w:rPr>
        <w:t>=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  <w:tab/>
      </w:r>
      <w:r>
        <w:rPr>
          <w:spacing w:val="-1"/>
          <w:sz w:val="28"/>
        </w:rPr>
        <w:t>heart.</w:t>
      </w:r>
      <w:r>
        <w:rPr>
          <w:spacing w:val="-6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thorny</w:t>
      </w:r>
      <w:r>
        <w:rPr>
          <w:spacing w:val="-2"/>
          <w:sz w:val="28"/>
        </w:rPr>
        <w:t> </w:t>
      </w:r>
      <w:r>
        <w:rPr>
          <w:sz w:val="28"/>
        </w:rPr>
        <w:t>soil</w:t>
      </w:r>
      <w:r>
        <w:rPr>
          <w:spacing w:val="-3"/>
          <w:sz w:val="28"/>
        </w:rPr>
        <w:t> </w:t>
      </w:r>
      <w:r>
        <w:rPr>
          <w:sz w:val="28"/>
        </w:rPr>
        <w:t>=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heart.</w:t>
      </w:r>
    </w:p>
    <w:p>
      <w:pPr>
        <w:pStyle w:val="Heading2"/>
        <w:tabs>
          <w:tab w:pos="4946" w:val="left" w:leader="none"/>
        </w:tabs>
        <w:spacing w:before="1"/>
        <w:ind w:left="436"/>
      </w:pPr>
      <w:r>
        <w:rPr/>
        <w:t>The</w:t>
      </w:r>
      <w:r>
        <w:rPr>
          <w:spacing w:val="-3"/>
        </w:rPr>
        <w:t> </w:t>
      </w:r>
      <w:r>
        <w:rPr/>
        <w:t>good</w:t>
      </w:r>
      <w:r>
        <w:rPr>
          <w:spacing w:val="-4"/>
        </w:rPr>
        <w:t> </w:t>
      </w:r>
      <w:r>
        <w:rPr/>
        <w:t>soil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the</w:t>
      </w:r>
      <w:r>
        <w:rPr>
          <w:rFonts w:ascii="Times New Roman"/>
          <w:u w:val="single"/>
        </w:rPr>
        <w:tab/>
      </w:r>
      <w:r>
        <w:rPr/>
        <w:t>heart.</w:t>
      </w:r>
    </w:p>
    <w:p>
      <w:pPr>
        <w:pStyle w:val="BodyText"/>
        <w:spacing w:before="10"/>
        <w:rPr>
          <w:sz w:val="40"/>
        </w:rPr>
      </w:pPr>
    </w:p>
    <w:p>
      <w:pPr>
        <w:tabs>
          <w:tab w:pos="3386" w:val="left" w:leader="none"/>
          <w:tab w:pos="5232" w:val="left" w:leader="none"/>
        </w:tabs>
        <w:spacing w:before="1"/>
        <w:ind w:left="436" w:right="196" w:firstLine="0"/>
        <w:jc w:val="left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POINT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→</w:t>
      </w:r>
      <w:r>
        <w:rPr>
          <w:b/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don’t</w:t>
      </w:r>
      <w:r>
        <w:rPr>
          <w:rFonts w:ascii="Times New Roman" w:hAnsi="Times New Roman"/>
          <w:sz w:val="28"/>
          <w:u w:val="single"/>
        </w:rPr>
        <w:tab/>
        <w:tab/>
      </w:r>
      <w:r>
        <w:rPr>
          <w:sz w:val="28"/>
        </w:rPr>
        <w:t>to</w:t>
      </w:r>
      <w:r>
        <w:rPr>
          <w:spacing w:val="-11"/>
          <w:sz w:val="28"/>
        </w:rPr>
        <w:t> </w:t>
      </w:r>
      <w:r>
        <w:rPr>
          <w:sz w:val="28"/>
        </w:rPr>
        <w:t>the</w:t>
      </w:r>
      <w:r>
        <w:rPr>
          <w:spacing w:val="-12"/>
          <w:sz w:val="28"/>
        </w:rPr>
        <w:t> </w:t>
      </w:r>
      <w:r>
        <w:rPr>
          <w:sz w:val="28"/>
        </w:rPr>
        <w:t>Word,</w:t>
      </w:r>
      <w:r>
        <w:rPr>
          <w:spacing w:val="-12"/>
          <w:sz w:val="28"/>
        </w:rPr>
        <w:t> </w:t>
      </w:r>
      <w:r>
        <w:rPr>
          <w:sz w:val="28"/>
        </w:rPr>
        <w:t>we</w:t>
      </w:r>
      <w:r>
        <w:rPr>
          <w:spacing w:val="-60"/>
          <w:sz w:val="28"/>
        </w:rPr>
        <w:t> </w:t>
      </w:r>
      <w:r>
        <w:rPr>
          <w:sz w:val="28"/>
        </w:rPr>
        <w:t>won’t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line="242" w:lineRule="exact"/>
        <w:ind w:left="436"/>
      </w:pPr>
      <w:r>
        <w:rPr/>
        <w:t>(Mark</w:t>
      </w:r>
      <w:r>
        <w:rPr>
          <w:spacing w:val="-3"/>
        </w:rPr>
        <w:t> </w:t>
      </w:r>
      <w:r>
        <w:rPr/>
        <w:t>4:10–12)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A</w:t>
      </w:r>
      <w:r>
        <w:rPr>
          <w:spacing w:val="-4"/>
        </w:rPr>
        <w:t> </w:t>
      </w:r>
      <w:r>
        <w:rPr/>
        <w:t>“HOW</w:t>
      </w:r>
      <w:r>
        <w:rPr>
          <w:spacing w:val="-4"/>
        </w:rPr>
        <w:t> </w:t>
      </w:r>
      <w:r>
        <w:rPr/>
        <w:t>TO”</w:t>
      </w:r>
      <w:r>
        <w:rPr>
          <w:spacing w:val="-4"/>
        </w:rPr>
        <w:t> </w:t>
      </w:r>
      <w:r>
        <w:rPr/>
        <w:t>GUIDE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FRUITFUL</w:t>
      </w:r>
      <w:r>
        <w:rPr>
          <w:spacing w:val="-6"/>
        </w:rPr>
        <w:t> </w:t>
      </w:r>
      <w:r>
        <w:rPr/>
        <w:t>LIFE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</w:p>
    <w:p>
      <w:pPr>
        <w:pStyle w:val="Heading2"/>
        <w:numPr>
          <w:ilvl w:val="0"/>
          <w:numId w:val="1"/>
        </w:numPr>
        <w:tabs>
          <w:tab w:pos="708" w:val="left" w:leader="none"/>
          <w:tab w:pos="5095" w:val="left" w:leader="none"/>
        </w:tabs>
        <w:spacing w:line="240" w:lineRule="auto" w:before="160" w:after="0"/>
        <w:ind w:left="708" w:right="0" w:hanging="272"/>
        <w:jc w:val="left"/>
      </w:pPr>
      <w:r>
        <w:rPr/>
        <w:t>It</w:t>
      </w:r>
      <w:r>
        <w:rPr>
          <w:spacing w:val="-5"/>
        </w:rPr>
        <w:t> </w:t>
      </w:r>
      <w:r>
        <w:rPr/>
        <w:t>starts</w:t>
      </w:r>
      <w:r>
        <w:rPr>
          <w:spacing w:val="-3"/>
        </w:rPr>
        <w:t> </w:t>
      </w:r>
      <w:r>
        <w:rPr/>
        <w:t>by</w:t>
      </w:r>
      <w:r>
        <w:rPr>
          <w:rFonts w:ascii="Times New Roman" w:hAnsi="Times New Roman"/>
          <w:u w:val="single"/>
        </w:rPr>
        <w:tab/>
      </w:r>
      <w:r>
        <w:rPr/>
        <w:t>to</w:t>
      </w:r>
      <w:r>
        <w:rPr>
          <w:spacing w:val="-4"/>
        </w:rPr>
        <w:t> </w:t>
      </w:r>
      <w:r>
        <w:rPr/>
        <w:t>God’s</w:t>
      </w:r>
      <w:r>
        <w:rPr>
          <w:spacing w:val="-6"/>
        </w:rPr>
        <w:t> </w:t>
      </w:r>
      <w:r>
        <w:rPr/>
        <w:t>Word.</w:t>
      </w:r>
    </w:p>
    <w:p>
      <w:pPr>
        <w:pStyle w:val="BodyText"/>
        <w:spacing w:before="1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  <w:tab w:pos="5090" w:val="left" w:leader="none"/>
        </w:tabs>
        <w:spacing w:line="240" w:lineRule="auto" w:before="0" w:after="0"/>
        <w:ind w:left="708" w:right="0" w:hanging="272"/>
        <w:jc w:val="left"/>
        <w:rPr>
          <w:sz w:val="28"/>
        </w:rPr>
      </w:pPr>
      <w:r>
        <w:rPr>
          <w:sz w:val="28"/>
        </w:rPr>
        <w:t>It</w:t>
      </w:r>
      <w:r>
        <w:rPr>
          <w:spacing w:val="-7"/>
          <w:sz w:val="28"/>
        </w:rPr>
        <w:t> </w:t>
      </w:r>
      <w:r>
        <w:rPr>
          <w:sz w:val="28"/>
        </w:rPr>
        <w:t>continues</w:t>
      </w:r>
      <w:r>
        <w:rPr>
          <w:spacing w:val="-5"/>
          <w:sz w:val="28"/>
        </w:rPr>
        <w:t> </w:t>
      </w:r>
      <w:r>
        <w:rPr>
          <w:sz w:val="28"/>
        </w:rPr>
        <w:t>through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God</w:t>
      </w:r>
      <w:r>
        <w:rPr>
          <w:spacing w:val="-7"/>
          <w:sz w:val="28"/>
        </w:rPr>
        <w:t> </w:t>
      </w:r>
      <w:r>
        <w:rPr>
          <w:sz w:val="28"/>
        </w:rPr>
        <w:t>at</w:t>
      </w:r>
      <w:r>
        <w:rPr>
          <w:spacing w:val="-7"/>
          <w:sz w:val="28"/>
        </w:rPr>
        <w:t> </w:t>
      </w:r>
      <w:r>
        <w:rPr>
          <w:sz w:val="28"/>
        </w:rPr>
        <w:t>his</w:t>
      </w:r>
      <w:r>
        <w:rPr>
          <w:spacing w:val="-5"/>
          <w:sz w:val="28"/>
        </w:rPr>
        <w:t> </w:t>
      </w:r>
      <w:r>
        <w:rPr>
          <w:sz w:val="28"/>
        </w:rPr>
        <w:t>Word.</w:t>
      </w:r>
    </w:p>
    <w:p>
      <w:pPr>
        <w:pStyle w:val="BodyText"/>
        <w:spacing w:before="10"/>
        <w:rPr>
          <w:sz w:val="40"/>
        </w:rPr>
      </w:pPr>
    </w:p>
    <w:p>
      <w:pPr>
        <w:pStyle w:val="Heading2"/>
        <w:numPr>
          <w:ilvl w:val="0"/>
          <w:numId w:val="1"/>
        </w:numPr>
        <w:tabs>
          <w:tab w:pos="708" w:val="left" w:leader="none"/>
          <w:tab w:pos="4828" w:val="left" w:leader="none"/>
        </w:tabs>
        <w:spacing w:line="240" w:lineRule="auto" w:before="0" w:after="0"/>
        <w:ind w:left="708" w:right="0" w:hanging="272"/>
        <w:jc w:val="left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evidenced</w:t>
      </w:r>
      <w:r>
        <w:rPr>
          <w:spacing w:val="-5"/>
        </w:rPr>
        <w:t> </w:t>
      </w:r>
      <w:r>
        <w:rPr/>
        <w:t>through</w:t>
      </w:r>
      <w:r>
        <w:rPr>
          <w:rFonts w:ascii="Times New Roman" w:hAnsi="Times New Roman"/>
          <w:u w:val="single"/>
        </w:rPr>
        <w:tab/>
      </w:r>
      <w:r>
        <w:rPr/>
        <w:t>God’s</w:t>
      </w:r>
      <w:r>
        <w:rPr>
          <w:spacing w:val="-5"/>
        </w:rPr>
        <w:t> </w:t>
      </w:r>
      <w:r>
        <w:rPr/>
        <w:t>Word.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208" w:val="left" w:leader="none"/>
        </w:tabs>
        <w:spacing w:line="240" w:lineRule="auto" w:before="0" w:after="0"/>
        <w:ind w:left="708" w:right="0" w:hanging="272"/>
        <w:jc w:val="left"/>
        <w:rPr>
          <w:rFonts w:ascii="Times New Roman"/>
          <w:sz w:val="28"/>
        </w:rPr>
      </w:pPr>
      <w:r>
        <w:rPr>
          <w:sz w:val="28"/>
        </w:rPr>
        <w:t>It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multiplied</w:t>
      </w:r>
      <w:r>
        <w:rPr>
          <w:spacing w:val="-3"/>
          <w:sz w:val="28"/>
        </w:rPr>
        <w:t> </w:t>
      </w:r>
      <w:r>
        <w:rPr>
          <w:sz w:val="28"/>
        </w:rPr>
        <w:t>through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own</w:t>
      </w:r>
      <w:r>
        <w:rPr>
          <w:spacing w:val="-3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pStyle w:val="Heading2"/>
        <w:spacing w:before="1"/>
        <w:ind w:left="707"/>
      </w:pP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Word.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3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71" w:hanging="360"/>
        <w:jc w:val="both"/>
      </w:pPr>
      <w:r>
        <w:rPr/>
        <w:t>Why do you think some people call this parable “The Parable of the</w:t>
      </w:r>
      <w:r>
        <w:rPr>
          <w:spacing w:val="1"/>
        </w:rPr>
        <w:t> </w:t>
      </w:r>
      <w:r>
        <w:rPr/>
        <w:t>Sower” while others call it “The Parable of the Soils”? Which do you</w:t>
      </w:r>
      <w:r>
        <w:rPr>
          <w:spacing w:val="1"/>
        </w:rPr>
        <w:t> </w:t>
      </w:r>
      <w:r>
        <w:rPr/>
        <w:t>prefer and</w:t>
      </w:r>
      <w:r>
        <w:rPr>
          <w:spacing w:val="2"/>
        </w:rPr>
        <w:t> </w:t>
      </w:r>
      <w:r>
        <w:rPr/>
        <w:t>why?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169" w:hanging="360"/>
        <w:jc w:val="both"/>
        <w:rPr>
          <w:sz w:val="24"/>
        </w:rPr>
      </w:pPr>
      <w:r>
        <w:rPr>
          <w:sz w:val="24"/>
        </w:rPr>
        <w:t>What kind of soil do you think is most prevalent in our culture? Is</w:t>
      </w:r>
      <w:r>
        <w:rPr>
          <w:spacing w:val="1"/>
          <w:sz w:val="24"/>
        </w:rPr>
        <w:t> </w:t>
      </w:r>
      <w:r>
        <w:rPr>
          <w:sz w:val="24"/>
        </w:rPr>
        <w:t>there a particular way we could present the Word of God that might</w:t>
      </w:r>
      <w:r>
        <w:rPr>
          <w:spacing w:val="1"/>
          <w:sz w:val="24"/>
        </w:rPr>
        <w:t> </w:t>
      </w:r>
      <w:r>
        <w:rPr>
          <w:sz w:val="24"/>
        </w:rPr>
        <w:t>help people become more receptive to it? (How can we change the</w:t>
      </w:r>
      <w:r>
        <w:rPr>
          <w:spacing w:val="1"/>
          <w:sz w:val="24"/>
        </w:rPr>
        <w:t> </w:t>
      </w:r>
      <w:r>
        <w:rPr>
          <w:sz w:val="24"/>
        </w:rPr>
        <w:t>presentation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changing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message?)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Heading3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7" w:right="0" w:hanging="361"/>
        <w:jc w:val="left"/>
      </w:pPr>
      <w:r>
        <w:rPr/>
        <w:t>What can 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grow</w:t>
      </w:r>
      <w:r>
        <w:rPr>
          <w:spacing w:val="-4"/>
        </w:rPr>
        <w:t> </w:t>
      </w:r>
      <w:r>
        <w:rPr/>
        <w:t>in fruitfulness</w:t>
      </w:r>
      <w:r>
        <w:rPr>
          <w:spacing w:val="-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disciples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Jesus?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413.998962pt;margin-top:8.201001pt;width:360pt;height:.1pt;mso-position-horizontal-relative:page;mso-position-vertical-relative:paragraph;z-index:-15727616;mso-wrap-distance-left:0;mso-wrap-distance-right:0" coordorigin="8280,164" coordsize="7200,0" path="m8280,164l15480,164e" filled="false" stroked="true" strokeweight="1.999995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177" w:right="0" w:firstLine="0"/>
        <w:jc w:val="left"/>
        <w:rPr>
          <w:sz w:val="20"/>
        </w:rPr>
      </w:pPr>
      <w:r>
        <w:rPr>
          <w:b/>
          <w:sz w:val="20"/>
        </w:rPr>
        <w:t>BABY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BOTTLE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FUNDRAISER:</w:t>
      </w:r>
      <w:r>
        <w:rPr>
          <w:b/>
          <w:spacing w:val="35"/>
          <w:sz w:val="20"/>
        </w:rPr>
        <w:t> </w:t>
      </w:r>
      <w:r>
        <w:rPr>
          <w:sz w:val="20"/>
        </w:rPr>
        <w:t>Final</w:t>
      </w:r>
      <w:r>
        <w:rPr>
          <w:spacing w:val="26"/>
          <w:sz w:val="20"/>
        </w:rPr>
        <w:t> </w:t>
      </w:r>
      <w:r>
        <w:rPr>
          <w:sz w:val="20"/>
        </w:rPr>
        <w:t>collection</w:t>
      </w:r>
      <w:r>
        <w:rPr>
          <w:spacing w:val="27"/>
          <w:sz w:val="20"/>
        </w:rPr>
        <w:t> </w:t>
      </w:r>
      <w:r>
        <w:rPr>
          <w:sz w:val="20"/>
        </w:rPr>
        <w:t>is</w:t>
      </w:r>
      <w:r>
        <w:rPr>
          <w:spacing w:val="27"/>
          <w:sz w:val="20"/>
        </w:rPr>
        <w:t> </w:t>
      </w:r>
      <w:r>
        <w:rPr>
          <w:sz w:val="20"/>
        </w:rPr>
        <w:t>TODAY!</w:t>
      </w:r>
      <w:r>
        <w:rPr>
          <w:spacing w:val="29"/>
          <w:sz w:val="20"/>
        </w:rPr>
        <w:t> </w:t>
      </w:r>
      <w:r>
        <w:rPr>
          <w:sz w:val="20"/>
        </w:rPr>
        <w:t>Don’t</w:t>
      </w:r>
      <w:r>
        <w:rPr>
          <w:spacing w:val="27"/>
          <w:sz w:val="20"/>
        </w:rPr>
        <w:t> </w:t>
      </w:r>
      <w:r>
        <w:rPr>
          <w:sz w:val="20"/>
        </w:rPr>
        <w:t>forget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drop</w:t>
      </w:r>
      <w:r>
        <w:rPr>
          <w:spacing w:val="27"/>
          <w:sz w:val="20"/>
        </w:rPr>
        <w:t> </w:t>
      </w:r>
      <w:r>
        <w:rPr>
          <w:sz w:val="20"/>
        </w:rPr>
        <w:t>oﬀ</w:t>
      </w:r>
      <w:r>
        <w:rPr>
          <w:spacing w:val="28"/>
          <w:sz w:val="20"/>
        </w:rPr>
        <w:t> </w:t>
      </w:r>
      <w:r>
        <w:rPr>
          <w:sz w:val="20"/>
        </w:rPr>
        <w:t>your</w:t>
      </w:r>
      <w:r>
        <w:rPr>
          <w:spacing w:val="-42"/>
          <w:sz w:val="20"/>
        </w:rPr>
        <w:t> </w:t>
      </w:r>
      <w:r>
        <w:rPr>
          <w:sz w:val="20"/>
        </w:rPr>
        <w:t>bottle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foyer on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1"/>
          <w:sz w:val="20"/>
        </w:rPr>
        <w:t> </w:t>
      </w:r>
      <w:r>
        <w:rPr>
          <w:sz w:val="20"/>
        </w:rPr>
        <w:t>out!</w:t>
      </w:r>
    </w:p>
    <w:p>
      <w:pPr>
        <w:pStyle w:val="BodyText"/>
      </w:pPr>
    </w:p>
    <w:p>
      <w:pPr>
        <w:pStyle w:val="BodyText"/>
        <w:ind w:left="177"/>
      </w:pPr>
      <w:r>
        <w:rPr>
          <w:b/>
        </w:rPr>
        <w:t>POTLUCK:</w:t>
      </w:r>
      <w:r>
        <w:rPr>
          <w:b/>
          <w:spacing w:val="30"/>
        </w:rPr>
        <w:t> </w:t>
      </w:r>
      <w:r>
        <w:rPr/>
        <w:t>Monthly</w:t>
      </w:r>
      <w:r>
        <w:rPr>
          <w:spacing w:val="29"/>
        </w:rPr>
        <w:t> </w:t>
      </w:r>
      <w:r>
        <w:rPr/>
        <w:t>potlucks</w:t>
      </w:r>
      <w:r>
        <w:rPr>
          <w:spacing w:val="28"/>
        </w:rPr>
        <w:t> </w:t>
      </w:r>
      <w:r>
        <w:rPr/>
        <w:t>start</w:t>
      </w:r>
      <w:r>
        <w:rPr>
          <w:spacing w:val="28"/>
        </w:rPr>
        <w:t> </w:t>
      </w:r>
      <w:r>
        <w:rPr/>
        <w:t>TODAY!</w:t>
      </w:r>
      <w:r>
        <w:rPr>
          <w:spacing w:val="30"/>
        </w:rPr>
        <w:t> </w:t>
      </w:r>
      <w:r>
        <w:rPr/>
        <w:t>Join</w:t>
      </w:r>
      <w:r>
        <w:rPr>
          <w:spacing w:val="28"/>
        </w:rPr>
        <w:t> </w:t>
      </w:r>
      <w:r>
        <w:rPr/>
        <w:t>us</w:t>
      </w:r>
      <w:r>
        <w:rPr>
          <w:spacing w:val="27"/>
        </w:rPr>
        <w:t> </w:t>
      </w:r>
      <w:r>
        <w:rPr/>
        <w:t>after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service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Fellowship</w:t>
      </w:r>
      <w:r>
        <w:rPr>
          <w:spacing w:val="-42"/>
        </w:rPr>
        <w:t> </w:t>
      </w:r>
      <w:r>
        <w:rPr/>
        <w:t>Hall!</w:t>
      </w:r>
    </w:p>
    <w:p>
      <w:pPr>
        <w:pStyle w:val="BodyText"/>
      </w:pPr>
    </w:p>
    <w:p>
      <w:pPr>
        <w:spacing w:before="0"/>
        <w:ind w:left="177" w:right="102" w:firstLine="0"/>
        <w:jc w:val="both"/>
        <w:rPr>
          <w:sz w:val="20"/>
        </w:rPr>
      </w:pPr>
      <w:r>
        <w:rPr>
          <w:b/>
          <w:sz w:val="20"/>
        </w:rPr>
        <w:t>VENTURE YOUTH OUTREACH: </w:t>
      </w:r>
      <w:r>
        <w:rPr>
          <w:sz w:val="20"/>
        </w:rPr>
        <w:t>Youth group (6th-12th) has been changed to a Youth</w:t>
      </w:r>
      <w:r>
        <w:rPr>
          <w:spacing w:val="1"/>
          <w:sz w:val="20"/>
        </w:rPr>
        <w:t> </w:t>
      </w:r>
      <w:r>
        <w:rPr>
          <w:sz w:val="20"/>
        </w:rPr>
        <w:t>Outreach every</w:t>
      </w:r>
      <w:r>
        <w:rPr>
          <w:spacing w:val="1"/>
          <w:sz w:val="20"/>
        </w:rPr>
        <w:t> </w:t>
      </w:r>
      <w:r>
        <w:rPr>
          <w:sz w:val="20"/>
        </w:rPr>
        <w:t>Thursday</w:t>
      </w:r>
      <w:r>
        <w:rPr>
          <w:spacing w:val="1"/>
          <w:sz w:val="20"/>
        </w:rPr>
        <w:t> </w:t>
      </w:r>
      <w:r>
        <w:rPr>
          <w:sz w:val="20"/>
        </w:rPr>
        <w:t>at 6:30pm.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77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"/>
      </w:pPr>
    </w:p>
    <w:p>
      <w:pPr>
        <w:pStyle w:val="BodyText"/>
        <w:ind w:left="177" w:right="99"/>
        <w:jc w:val="both"/>
      </w:pP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 on Sundays; (2) by mail-in at</w:t>
      </w:r>
      <w:r>
        <w:rPr>
          <w:spacing w:val="1"/>
        </w:rPr>
        <w:t> </w:t>
      </w:r>
      <w:r>
        <w:rPr/>
        <w:t>750 Yosemite Drive, Ukiah; (3) online at newlifeukiah.com/give; (4) through the Tithe.ly</w:t>
      </w:r>
      <w:r>
        <w:rPr>
          <w:spacing w:val="1"/>
        </w:rPr>
        <w:t> </w:t>
      </w:r>
      <w:r>
        <w:rPr/>
        <w:t>app, available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49"/>
        <w:col w:w="7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8" w:hanging="272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57" w:hanging="2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08"/>
      <w:outlineLvl w:val="2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37" w:hanging="360"/>
      <w:jc w:val="both"/>
      <w:outlineLvl w:val="3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8" w:hanging="27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RedEyesBlackDragon</dc:creator>
  <dc:title>C:\Users\REDEYE~1\AppData\Local\Temp\mso434C.tmp</dc:title>
  <dcterms:created xsi:type="dcterms:W3CDTF">2023-02-08T18:20:30Z</dcterms:created>
  <dcterms:modified xsi:type="dcterms:W3CDTF">2023-02-08T18:20:30Z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